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1966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河南伟业建设</w:t>
      </w:r>
      <w:r>
        <w:rPr>
          <w:rFonts w:hint="eastAsia"/>
          <w:sz w:val="28"/>
          <w:szCs w:val="36"/>
        </w:rPr>
        <w:t>工程有限公司</w:t>
      </w:r>
    </w:p>
    <w:p w14:paraId="1B9017C5">
      <w:pPr>
        <w:spacing w:line="360" w:lineRule="auto"/>
        <w:rPr>
          <w:rFonts w:hint="eastAsia"/>
          <w:sz w:val="28"/>
          <w:szCs w:val="36"/>
        </w:rPr>
      </w:pPr>
      <w:r>
        <w:drawing>
          <wp:inline distT="0" distB="0" distL="114300" distR="114300">
            <wp:extent cx="4048125" cy="2886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62437">
      <w:pPr>
        <w:spacing w:line="360" w:lineRule="auto"/>
        <w:rPr>
          <w:rFonts w:hint="eastAsia"/>
          <w:sz w:val="28"/>
          <w:szCs w:val="36"/>
        </w:rPr>
      </w:pPr>
    </w:p>
    <w:p w14:paraId="7C000A3D">
      <w:pPr>
        <w:spacing w:line="360" w:lineRule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河南一朋建设工程有限公司</w:t>
      </w:r>
      <w:r>
        <w:rPr>
          <w:rFonts w:hint="eastAsia"/>
          <w:sz w:val="28"/>
          <w:szCs w:val="36"/>
          <w:lang w:eastAsia="zh-CN"/>
        </w:rPr>
        <w:t>（无）</w:t>
      </w:r>
    </w:p>
    <w:p w14:paraId="3DBE46AD">
      <w:pPr>
        <w:spacing w:line="360" w:lineRule="auto"/>
        <w:rPr>
          <w:rFonts w:hint="eastAsia"/>
          <w:sz w:val="28"/>
          <w:szCs w:val="36"/>
        </w:rPr>
      </w:pPr>
    </w:p>
    <w:p w14:paraId="29662F0B">
      <w:pPr>
        <w:spacing w:line="360" w:lineRule="auto"/>
      </w:pPr>
      <w:r>
        <w:rPr>
          <w:rFonts w:hint="eastAsia"/>
          <w:sz w:val="28"/>
          <w:szCs w:val="36"/>
        </w:rPr>
        <w:t>河南佰景建筑工程有限公司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（无）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EDF122A"/>
    <w:rsid w:val="1FFB7497"/>
    <w:rsid w:val="334224E1"/>
    <w:rsid w:val="3E7128F4"/>
    <w:rsid w:val="50704A07"/>
    <w:rsid w:val="509A4DD8"/>
    <w:rsid w:val="5D653DF6"/>
    <w:rsid w:val="79740C89"/>
    <w:rsid w:val="7C22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1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